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10" w:rsidRPr="00283A9C" w:rsidRDefault="00283A9C" w:rsidP="00283A9C">
      <w:pPr>
        <w:jc w:val="center"/>
        <w:rPr>
          <w:b/>
          <w:kern w:val="0"/>
          <w:sz w:val="28"/>
          <w:szCs w:val="28"/>
        </w:rPr>
      </w:pPr>
      <w:r>
        <w:rPr>
          <w:rFonts w:hint="eastAsia"/>
          <w:b/>
          <w:kern w:val="0"/>
          <w:sz w:val="28"/>
          <w:szCs w:val="28"/>
        </w:rPr>
        <w:t>美</w:t>
      </w:r>
      <w:r>
        <w:rPr>
          <w:rFonts w:hint="eastAsia"/>
          <w:b/>
          <w:kern w:val="0"/>
          <w:sz w:val="28"/>
          <w:szCs w:val="28"/>
        </w:rPr>
        <w:t xml:space="preserve"> </w:t>
      </w:r>
      <w:r>
        <w:rPr>
          <w:rFonts w:hint="eastAsia"/>
          <w:b/>
          <w:kern w:val="0"/>
          <w:sz w:val="28"/>
          <w:szCs w:val="28"/>
        </w:rPr>
        <w:t>祢</w:t>
      </w:r>
      <w:r>
        <w:rPr>
          <w:rFonts w:hint="eastAsia"/>
          <w:b/>
          <w:kern w:val="0"/>
          <w:sz w:val="28"/>
          <w:szCs w:val="28"/>
        </w:rPr>
        <w:t xml:space="preserve"> </w:t>
      </w:r>
      <w:r>
        <w:rPr>
          <w:rFonts w:hint="eastAsia"/>
          <w:b/>
          <w:kern w:val="0"/>
          <w:sz w:val="28"/>
          <w:szCs w:val="28"/>
        </w:rPr>
        <w:t>市</w:t>
      </w:r>
      <w:r>
        <w:rPr>
          <w:rFonts w:hint="eastAsia"/>
          <w:b/>
          <w:kern w:val="0"/>
          <w:sz w:val="28"/>
          <w:szCs w:val="28"/>
        </w:rPr>
        <w:t xml:space="preserve"> </w:t>
      </w:r>
      <w:r w:rsidR="00F93310" w:rsidRPr="00283A9C">
        <w:rPr>
          <w:rFonts w:hint="eastAsia"/>
          <w:b/>
          <w:spacing w:val="65"/>
          <w:kern w:val="0"/>
          <w:sz w:val="28"/>
          <w:szCs w:val="28"/>
          <w:fitText w:val="5620" w:id="976500224"/>
        </w:rPr>
        <w:t>床下集合排水システム設置基</w:t>
      </w:r>
      <w:r w:rsidR="00F93310" w:rsidRPr="00283A9C">
        <w:rPr>
          <w:rFonts w:hint="eastAsia"/>
          <w:b/>
          <w:spacing w:val="-2"/>
          <w:kern w:val="0"/>
          <w:sz w:val="28"/>
          <w:szCs w:val="28"/>
          <w:fitText w:val="5620" w:id="976500224"/>
        </w:rPr>
        <w:t>準</w:t>
      </w:r>
    </w:p>
    <w:p w:rsidR="00F93310" w:rsidRDefault="00F93310" w:rsidP="005C0731">
      <w:pPr>
        <w:rPr>
          <w:sz w:val="24"/>
          <w:szCs w:val="24"/>
        </w:rPr>
      </w:pPr>
      <w:r>
        <w:rPr>
          <w:rFonts w:hint="eastAsia"/>
          <w:sz w:val="24"/>
          <w:szCs w:val="24"/>
        </w:rPr>
        <w:t>【１】適用</w:t>
      </w:r>
    </w:p>
    <w:p w:rsidR="00F93310" w:rsidRDefault="00F93310" w:rsidP="00F93310">
      <w:pPr>
        <w:ind w:left="240" w:hangingChars="100" w:hanging="240"/>
        <w:rPr>
          <w:sz w:val="24"/>
          <w:szCs w:val="24"/>
        </w:rPr>
      </w:pPr>
      <w:r>
        <w:rPr>
          <w:rFonts w:hint="eastAsia"/>
          <w:sz w:val="24"/>
          <w:szCs w:val="24"/>
        </w:rPr>
        <w:t xml:space="preserve">　　本基準は、戸建住宅</w:t>
      </w:r>
      <w:r w:rsidR="00C54B1A">
        <w:rPr>
          <w:rFonts w:hint="eastAsia"/>
          <w:sz w:val="24"/>
          <w:szCs w:val="24"/>
        </w:rPr>
        <w:t>等の建築時に床下集合排水システム（以下、「排水ヘッダー」という）</w:t>
      </w:r>
      <w:r>
        <w:rPr>
          <w:rFonts w:hint="eastAsia"/>
          <w:sz w:val="24"/>
          <w:szCs w:val="24"/>
        </w:rPr>
        <w:t>方式による排水設備の設計</w:t>
      </w:r>
      <w:r w:rsidR="006E434C">
        <w:rPr>
          <w:rFonts w:hint="eastAsia"/>
          <w:sz w:val="24"/>
          <w:szCs w:val="24"/>
        </w:rPr>
        <w:t>に関すること、その設置及び維持管理について定めるものとする。</w:t>
      </w:r>
    </w:p>
    <w:p w:rsidR="006E434C" w:rsidRDefault="006E434C" w:rsidP="00F93310">
      <w:pPr>
        <w:ind w:left="240" w:hangingChars="100" w:hanging="240"/>
        <w:rPr>
          <w:sz w:val="24"/>
          <w:szCs w:val="24"/>
        </w:rPr>
      </w:pPr>
    </w:p>
    <w:p w:rsidR="006E434C" w:rsidRDefault="006E434C" w:rsidP="00F93310">
      <w:pPr>
        <w:ind w:left="240" w:hangingChars="100" w:hanging="240"/>
        <w:rPr>
          <w:sz w:val="24"/>
          <w:szCs w:val="24"/>
        </w:rPr>
      </w:pPr>
      <w:r>
        <w:rPr>
          <w:rFonts w:hint="eastAsia"/>
          <w:sz w:val="24"/>
          <w:szCs w:val="24"/>
        </w:rPr>
        <w:t>【２】基本的な考え方</w:t>
      </w:r>
    </w:p>
    <w:p w:rsidR="006E434C" w:rsidRDefault="006E434C" w:rsidP="00F93310">
      <w:pPr>
        <w:ind w:left="240" w:hangingChars="100" w:hanging="240"/>
        <w:rPr>
          <w:sz w:val="24"/>
          <w:szCs w:val="24"/>
        </w:rPr>
      </w:pPr>
      <w:r>
        <w:rPr>
          <w:rFonts w:hint="eastAsia"/>
          <w:sz w:val="24"/>
          <w:szCs w:val="24"/>
        </w:rPr>
        <w:t xml:space="preserve">　　本基準は、各衛生器具に接続した排水管が床下に設置した１箇所の排水ます等に集中して接続され、１本の排水管で屋外</w:t>
      </w:r>
      <w:r w:rsidR="00D03463">
        <w:rPr>
          <w:rFonts w:hint="eastAsia"/>
          <w:sz w:val="24"/>
          <w:szCs w:val="24"/>
        </w:rPr>
        <w:t>排水設備に接続するシステムに対応していることを基本とする。</w:t>
      </w:r>
    </w:p>
    <w:p w:rsidR="00D03463" w:rsidRDefault="00D03463" w:rsidP="00F93310">
      <w:pPr>
        <w:ind w:left="240" w:hangingChars="100" w:hanging="240"/>
        <w:rPr>
          <w:sz w:val="24"/>
          <w:szCs w:val="24"/>
        </w:rPr>
      </w:pPr>
    </w:p>
    <w:p w:rsidR="00D03463" w:rsidRDefault="00D03463" w:rsidP="00F93310">
      <w:pPr>
        <w:ind w:left="240" w:hangingChars="100" w:hanging="240"/>
        <w:rPr>
          <w:sz w:val="24"/>
          <w:szCs w:val="24"/>
        </w:rPr>
      </w:pPr>
      <w:r>
        <w:rPr>
          <w:rFonts w:hint="eastAsia"/>
          <w:sz w:val="24"/>
          <w:szCs w:val="24"/>
        </w:rPr>
        <w:t>【３】設置条件</w:t>
      </w:r>
    </w:p>
    <w:p w:rsidR="00D03463" w:rsidRDefault="00D03463" w:rsidP="00F93310">
      <w:pPr>
        <w:ind w:left="240" w:hangingChars="100" w:hanging="240"/>
        <w:rPr>
          <w:sz w:val="24"/>
          <w:szCs w:val="24"/>
        </w:rPr>
      </w:pPr>
      <w:r>
        <w:rPr>
          <w:rFonts w:hint="eastAsia"/>
          <w:sz w:val="24"/>
          <w:szCs w:val="24"/>
        </w:rPr>
        <w:t xml:space="preserve">　　排水ヘッダーを設置する場合は、以下の条件を満たし、管理者が必要と認めた場合に設置することができる。</w:t>
      </w:r>
    </w:p>
    <w:p w:rsidR="00D03463" w:rsidRDefault="00D03463" w:rsidP="00D03463">
      <w:pPr>
        <w:ind w:left="960" w:hangingChars="400" w:hanging="960"/>
        <w:rPr>
          <w:sz w:val="24"/>
          <w:szCs w:val="24"/>
        </w:rPr>
      </w:pPr>
      <w:r>
        <w:rPr>
          <w:rFonts w:hint="eastAsia"/>
          <w:sz w:val="24"/>
          <w:szCs w:val="24"/>
        </w:rPr>
        <w:t xml:space="preserve">　（１）屋外排水設備を配管できる余地がないなど、排水ヘッダー以外では汚水の処理ができないと認められた場合。</w:t>
      </w:r>
    </w:p>
    <w:p w:rsidR="00D03463" w:rsidRDefault="00D03463" w:rsidP="00D03463">
      <w:pPr>
        <w:ind w:left="960" w:hangingChars="400" w:hanging="960"/>
        <w:rPr>
          <w:sz w:val="24"/>
          <w:szCs w:val="24"/>
        </w:rPr>
      </w:pPr>
      <w:r>
        <w:rPr>
          <w:rFonts w:hint="eastAsia"/>
          <w:sz w:val="24"/>
          <w:szCs w:val="24"/>
        </w:rPr>
        <w:t xml:space="preserve">　（２）排水ヘッダーの四方に各６００ｍｍ以上、上部に１５０ｍｍ以上の空間を確保すること。</w:t>
      </w:r>
    </w:p>
    <w:p w:rsidR="00D03463" w:rsidRDefault="00D03463" w:rsidP="00D03463">
      <w:pPr>
        <w:ind w:left="960" w:hangingChars="400" w:hanging="960"/>
        <w:rPr>
          <w:sz w:val="24"/>
          <w:szCs w:val="24"/>
        </w:rPr>
      </w:pPr>
      <w:r>
        <w:rPr>
          <w:rFonts w:hint="eastAsia"/>
          <w:sz w:val="24"/>
          <w:szCs w:val="24"/>
        </w:rPr>
        <w:t xml:space="preserve">　（３）設置できる排水ヘッダーは</w:t>
      </w:r>
      <w:r w:rsidR="009C1347">
        <w:rPr>
          <w:rFonts w:hint="eastAsia"/>
          <w:sz w:val="24"/>
          <w:szCs w:val="24"/>
        </w:rPr>
        <w:t>、</w:t>
      </w:r>
      <w:r w:rsidR="00F867CB">
        <w:rPr>
          <w:rFonts w:hint="eastAsia"/>
          <w:sz w:val="24"/>
          <w:szCs w:val="24"/>
        </w:rPr>
        <w:t>本体</w:t>
      </w:r>
      <w:r>
        <w:rPr>
          <w:rFonts w:hint="eastAsia"/>
          <w:sz w:val="24"/>
          <w:szCs w:val="24"/>
        </w:rPr>
        <w:t>上部に掃除口のあるものに限り、本体の真上に床下点検口を設けること。</w:t>
      </w:r>
    </w:p>
    <w:p w:rsidR="00D03463" w:rsidRDefault="00D03463" w:rsidP="00D03463">
      <w:pPr>
        <w:ind w:left="960" w:hangingChars="400" w:hanging="960"/>
        <w:rPr>
          <w:sz w:val="24"/>
          <w:szCs w:val="24"/>
        </w:rPr>
      </w:pPr>
      <w:r>
        <w:rPr>
          <w:rFonts w:hint="eastAsia"/>
          <w:sz w:val="24"/>
          <w:szCs w:val="24"/>
        </w:rPr>
        <w:t xml:space="preserve">　（４）</w:t>
      </w:r>
      <w:r w:rsidR="001015C2">
        <w:rPr>
          <w:rFonts w:hint="eastAsia"/>
          <w:sz w:val="24"/>
          <w:szCs w:val="24"/>
        </w:rPr>
        <w:t>２個以上の排水ヘッダーを直列で接続してはならない。</w:t>
      </w:r>
    </w:p>
    <w:p w:rsidR="001015C2" w:rsidRDefault="001015C2" w:rsidP="00D03463">
      <w:pPr>
        <w:ind w:left="960" w:hangingChars="400" w:hanging="960"/>
        <w:rPr>
          <w:sz w:val="24"/>
          <w:szCs w:val="24"/>
        </w:rPr>
      </w:pPr>
      <w:r>
        <w:rPr>
          <w:rFonts w:hint="eastAsia"/>
          <w:sz w:val="24"/>
          <w:szCs w:val="24"/>
        </w:rPr>
        <w:t xml:space="preserve">　（５）排水ヘッダー本体の管勾配は排水枝管の管勾配に対応した十分な排水性能を有するとともに、排水が逆流しない構造であること。</w:t>
      </w:r>
    </w:p>
    <w:p w:rsidR="00176808" w:rsidRDefault="00176808" w:rsidP="00176808">
      <w:pPr>
        <w:ind w:left="960" w:hangingChars="400" w:hanging="960"/>
        <w:rPr>
          <w:sz w:val="24"/>
          <w:szCs w:val="24"/>
        </w:rPr>
      </w:pPr>
      <w:r>
        <w:rPr>
          <w:rFonts w:hint="eastAsia"/>
          <w:sz w:val="24"/>
          <w:szCs w:val="24"/>
        </w:rPr>
        <w:t xml:space="preserve">　（６）排水設備の申請者は、排水ヘッダーを設置しようとする場合、維持管理及び故障時についての誓約書を提出すること。</w:t>
      </w:r>
    </w:p>
    <w:p w:rsidR="00093ED0" w:rsidRDefault="00093ED0" w:rsidP="00176808">
      <w:pPr>
        <w:ind w:left="960" w:hangingChars="400" w:hanging="960"/>
        <w:rPr>
          <w:sz w:val="24"/>
          <w:szCs w:val="24"/>
        </w:rPr>
      </w:pPr>
      <w:r>
        <w:rPr>
          <w:rFonts w:hint="eastAsia"/>
          <w:sz w:val="24"/>
          <w:szCs w:val="24"/>
        </w:rPr>
        <w:t xml:space="preserve">　（７）その他上記以外で管理者が必要と認めた場合。</w:t>
      </w:r>
    </w:p>
    <w:p w:rsidR="00176808" w:rsidRPr="00093ED0" w:rsidRDefault="00176808" w:rsidP="00176808">
      <w:pPr>
        <w:ind w:left="960" w:hangingChars="400" w:hanging="960"/>
        <w:rPr>
          <w:sz w:val="24"/>
          <w:szCs w:val="24"/>
        </w:rPr>
      </w:pPr>
    </w:p>
    <w:p w:rsidR="00176808" w:rsidRDefault="00176808" w:rsidP="00176808">
      <w:pPr>
        <w:ind w:left="960" w:hangingChars="400" w:hanging="960"/>
        <w:rPr>
          <w:sz w:val="24"/>
          <w:szCs w:val="24"/>
        </w:rPr>
      </w:pPr>
      <w:r>
        <w:rPr>
          <w:rFonts w:hint="eastAsia"/>
          <w:sz w:val="24"/>
          <w:szCs w:val="24"/>
        </w:rPr>
        <w:t>【４】確認申請</w:t>
      </w:r>
    </w:p>
    <w:p w:rsidR="00176808" w:rsidRDefault="00176808" w:rsidP="00176808">
      <w:pPr>
        <w:ind w:left="240" w:hangingChars="100" w:hanging="240"/>
        <w:rPr>
          <w:sz w:val="24"/>
          <w:szCs w:val="24"/>
        </w:rPr>
      </w:pPr>
      <w:r>
        <w:rPr>
          <w:rFonts w:hint="eastAsia"/>
          <w:sz w:val="24"/>
          <w:szCs w:val="24"/>
        </w:rPr>
        <w:t xml:space="preserve">　　排水ヘッダーを設置しようとする場合、設置者は、確認申請書を提出する前に当該排水ヘッダーが本基準に適合することを確認するため、</w:t>
      </w:r>
      <w:r w:rsidR="00B214BB">
        <w:rPr>
          <w:rFonts w:hint="eastAsia"/>
          <w:sz w:val="24"/>
          <w:szCs w:val="24"/>
        </w:rPr>
        <w:t>上下水道局と事前協議を行わなければならない。</w:t>
      </w:r>
    </w:p>
    <w:p w:rsidR="00B214BB" w:rsidRDefault="00B214BB" w:rsidP="00176808">
      <w:pPr>
        <w:ind w:left="240" w:hangingChars="100" w:hanging="240"/>
        <w:rPr>
          <w:sz w:val="24"/>
          <w:szCs w:val="24"/>
        </w:rPr>
      </w:pPr>
      <w:bookmarkStart w:id="0" w:name="_GoBack"/>
      <w:bookmarkEnd w:id="0"/>
    </w:p>
    <w:p w:rsidR="00B214BB" w:rsidRDefault="00B214BB" w:rsidP="00176808">
      <w:pPr>
        <w:ind w:left="240" w:hangingChars="100" w:hanging="240"/>
        <w:rPr>
          <w:sz w:val="24"/>
          <w:szCs w:val="24"/>
        </w:rPr>
      </w:pPr>
      <w:r>
        <w:rPr>
          <w:rFonts w:hint="eastAsia"/>
          <w:sz w:val="24"/>
          <w:szCs w:val="24"/>
        </w:rPr>
        <w:t>【５】工事完了</w:t>
      </w:r>
    </w:p>
    <w:p w:rsidR="00B214BB" w:rsidRDefault="00B214BB" w:rsidP="00176808">
      <w:pPr>
        <w:ind w:left="240" w:hangingChars="100" w:hanging="240"/>
        <w:rPr>
          <w:sz w:val="24"/>
          <w:szCs w:val="24"/>
        </w:rPr>
      </w:pPr>
      <w:r>
        <w:rPr>
          <w:rFonts w:hint="eastAsia"/>
          <w:sz w:val="24"/>
          <w:szCs w:val="24"/>
        </w:rPr>
        <w:t xml:space="preserve">　　排水ヘッダーの設置を行ったものは、工事完了届を提出する際に、下記の書類を併せて提出しなければならない。</w:t>
      </w:r>
    </w:p>
    <w:p w:rsidR="00B214BB" w:rsidRDefault="00B214BB" w:rsidP="00B214BB">
      <w:pPr>
        <w:ind w:left="240" w:hangingChars="100" w:hanging="240"/>
        <w:rPr>
          <w:sz w:val="24"/>
          <w:szCs w:val="24"/>
        </w:rPr>
      </w:pPr>
      <w:r>
        <w:rPr>
          <w:rFonts w:hint="eastAsia"/>
          <w:sz w:val="24"/>
          <w:szCs w:val="24"/>
        </w:rPr>
        <w:lastRenderedPageBreak/>
        <w:t xml:space="preserve">　（１）排水ヘッダーの施工状況が明らかな写真</w:t>
      </w:r>
    </w:p>
    <w:p w:rsidR="00B214BB" w:rsidRDefault="00B214BB" w:rsidP="00B214BB">
      <w:pPr>
        <w:ind w:left="240" w:hangingChars="100" w:hanging="240"/>
        <w:rPr>
          <w:sz w:val="24"/>
          <w:szCs w:val="24"/>
        </w:rPr>
      </w:pPr>
      <w:r>
        <w:rPr>
          <w:rFonts w:hint="eastAsia"/>
          <w:sz w:val="24"/>
          <w:szCs w:val="24"/>
        </w:rPr>
        <w:t xml:space="preserve">　（２）点検口と排水ヘッダーの位置関係が確認できる写真</w:t>
      </w:r>
    </w:p>
    <w:p w:rsidR="00B214BB" w:rsidRDefault="00B214BB" w:rsidP="00B214BB">
      <w:pPr>
        <w:ind w:left="240" w:hangingChars="100" w:hanging="240"/>
        <w:rPr>
          <w:sz w:val="24"/>
          <w:szCs w:val="24"/>
        </w:rPr>
      </w:pPr>
    </w:p>
    <w:p w:rsidR="00B214BB" w:rsidRDefault="00B214BB" w:rsidP="00B214BB">
      <w:pPr>
        <w:ind w:left="240" w:hangingChars="100" w:hanging="240"/>
        <w:rPr>
          <w:sz w:val="24"/>
          <w:szCs w:val="24"/>
        </w:rPr>
      </w:pPr>
      <w:r>
        <w:rPr>
          <w:rFonts w:hint="eastAsia"/>
          <w:sz w:val="24"/>
          <w:szCs w:val="24"/>
        </w:rPr>
        <w:t>【６】維持管理等</w:t>
      </w:r>
    </w:p>
    <w:p w:rsidR="00B214BB" w:rsidRDefault="00B214BB" w:rsidP="00B214BB">
      <w:pPr>
        <w:ind w:left="240" w:hangingChars="100" w:hanging="240"/>
        <w:rPr>
          <w:sz w:val="24"/>
          <w:szCs w:val="24"/>
        </w:rPr>
      </w:pPr>
      <w:r>
        <w:rPr>
          <w:rFonts w:hint="eastAsia"/>
          <w:sz w:val="24"/>
          <w:szCs w:val="24"/>
        </w:rPr>
        <w:t xml:space="preserve">　　設置された排水ヘッダーの維持管理は、申請者または指定工事店が下記により行うものとする。</w:t>
      </w:r>
    </w:p>
    <w:p w:rsidR="00B214BB" w:rsidRDefault="00B214BB" w:rsidP="00B214BB">
      <w:pPr>
        <w:ind w:left="240" w:hangingChars="100" w:hanging="240"/>
        <w:rPr>
          <w:sz w:val="24"/>
          <w:szCs w:val="24"/>
        </w:rPr>
      </w:pPr>
      <w:r>
        <w:rPr>
          <w:rFonts w:hint="eastAsia"/>
          <w:sz w:val="24"/>
          <w:szCs w:val="24"/>
        </w:rPr>
        <w:t xml:space="preserve">　（１）維持管理</w:t>
      </w:r>
      <w:r w:rsidR="00DF7D4E">
        <w:rPr>
          <w:rFonts w:hint="eastAsia"/>
          <w:sz w:val="24"/>
          <w:szCs w:val="24"/>
        </w:rPr>
        <w:t>の点検を定期的に</w:t>
      </w:r>
      <w:r w:rsidR="005C0731">
        <w:rPr>
          <w:rFonts w:hint="eastAsia"/>
          <w:sz w:val="24"/>
          <w:szCs w:val="24"/>
        </w:rPr>
        <w:t>行うこと。</w:t>
      </w:r>
    </w:p>
    <w:p w:rsidR="005C0731" w:rsidRDefault="00B214BB" w:rsidP="005C0731">
      <w:pPr>
        <w:ind w:leftChars="100" w:left="930" w:hangingChars="300" w:hanging="720"/>
        <w:rPr>
          <w:sz w:val="24"/>
          <w:szCs w:val="24"/>
        </w:rPr>
      </w:pPr>
      <w:r>
        <w:rPr>
          <w:rFonts w:hint="eastAsia"/>
          <w:sz w:val="24"/>
          <w:szCs w:val="24"/>
        </w:rPr>
        <w:t>（２</w:t>
      </w:r>
      <w:r w:rsidR="005C0731">
        <w:rPr>
          <w:rFonts w:hint="eastAsia"/>
          <w:sz w:val="24"/>
          <w:szCs w:val="24"/>
        </w:rPr>
        <w:t>）申請者と使用者が異なる場合、又は排水ヘッダーを有する建築物の譲渡があったときは、使用者又は譲渡人は、適正な維持管理を行う地位を継承するものとする。</w:t>
      </w:r>
    </w:p>
    <w:p w:rsidR="005C0731" w:rsidRDefault="005C0731" w:rsidP="005C0731">
      <w:pPr>
        <w:rPr>
          <w:sz w:val="24"/>
          <w:szCs w:val="24"/>
        </w:rPr>
      </w:pPr>
    </w:p>
    <w:p w:rsidR="005C0731" w:rsidRDefault="005C0731" w:rsidP="005C0731">
      <w:pPr>
        <w:rPr>
          <w:sz w:val="24"/>
          <w:szCs w:val="24"/>
        </w:rPr>
      </w:pPr>
      <w:r>
        <w:rPr>
          <w:rFonts w:hint="eastAsia"/>
          <w:sz w:val="24"/>
          <w:szCs w:val="24"/>
        </w:rPr>
        <w:t>【７】その他</w:t>
      </w:r>
    </w:p>
    <w:p w:rsidR="005C0731" w:rsidRDefault="005C0731" w:rsidP="005C0731">
      <w:pPr>
        <w:ind w:left="240" w:hangingChars="100" w:hanging="240"/>
        <w:rPr>
          <w:sz w:val="24"/>
          <w:szCs w:val="24"/>
        </w:rPr>
      </w:pPr>
      <w:r>
        <w:rPr>
          <w:rFonts w:hint="eastAsia"/>
          <w:sz w:val="24"/>
          <w:szCs w:val="24"/>
        </w:rPr>
        <w:t xml:space="preserve">　　本基準に定めるもののほか、排水ヘッダーの取扱いに関し必要な事項は管理者が別に定めるものとする。</w:t>
      </w:r>
    </w:p>
    <w:p w:rsidR="00283A9C" w:rsidRDefault="00283A9C" w:rsidP="005C0731">
      <w:pPr>
        <w:ind w:left="240" w:hangingChars="100" w:hanging="240"/>
        <w:rPr>
          <w:sz w:val="24"/>
          <w:szCs w:val="24"/>
        </w:rPr>
      </w:pPr>
    </w:p>
    <w:p w:rsidR="00283A9C" w:rsidRDefault="00D61F4B" w:rsidP="005C0731">
      <w:pPr>
        <w:ind w:left="240" w:hangingChars="100" w:hanging="240"/>
        <w:rPr>
          <w:sz w:val="24"/>
          <w:szCs w:val="24"/>
        </w:rPr>
      </w:pPr>
      <w:r>
        <w:rPr>
          <w:rFonts w:hint="eastAsia"/>
          <w:sz w:val="24"/>
          <w:szCs w:val="24"/>
        </w:rPr>
        <w:t>附則（施行</w:t>
      </w:r>
      <w:r w:rsidR="00283A9C">
        <w:rPr>
          <w:rFonts w:hint="eastAsia"/>
          <w:sz w:val="24"/>
          <w:szCs w:val="24"/>
        </w:rPr>
        <w:t>期日）</w:t>
      </w:r>
    </w:p>
    <w:p w:rsidR="00283A9C" w:rsidRPr="005C0731" w:rsidRDefault="0057343F" w:rsidP="00283A9C">
      <w:pPr>
        <w:ind w:leftChars="100" w:left="210"/>
        <w:rPr>
          <w:sz w:val="24"/>
          <w:szCs w:val="24"/>
        </w:rPr>
      </w:pPr>
      <w:r>
        <w:rPr>
          <w:rFonts w:hint="eastAsia"/>
          <w:sz w:val="24"/>
          <w:szCs w:val="24"/>
        </w:rPr>
        <w:t>この設置基準は、平成２８年１０</w:t>
      </w:r>
      <w:r w:rsidR="00BC097A">
        <w:rPr>
          <w:rFonts w:hint="eastAsia"/>
          <w:sz w:val="24"/>
          <w:szCs w:val="24"/>
        </w:rPr>
        <w:t>月１日から施行</w:t>
      </w:r>
      <w:r w:rsidR="00283A9C">
        <w:rPr>
          <w:rFonts w:hint="eastAsia"/>
          <w:sz w:val="24"/>
          <w:szCs w:val="24"/>
        </w:rPr>
        <w:t>する。</w:t>
      </w:r>
    </w:p>
    <w:sectPr w:rsidR="00283A9C" w:rsidRPr="005C0731" w:rsidSect="00D30D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3310"/>
    <w:rsid w:val="00093ED0"/>
    <w:rsid w:val="001015C2"/>
    <w:rsid w:val="00176808"/>
    <w:rsid w:val="00283A9C"/>
    <w:rsid w:val="0057343F"/>
    <w:rsid w:val="005C0731"/>
    <w:rsid w:val="006E434C"/>
    <w:rsid w:val="009C1347"/>
    <w:rsid w:val="00B214BB"/>
    <w:rsid w:val="00BC097A"/>
    <w:rsid w:val="00C54B1A"/>
    <w:rsid w:val="00D03463"/>
    <w:rsid w:val="00D30DCD"/>
    <w:rsid w:val="00D61F4B"/>
    <w:rsid w:val="00DF7D4E"/>
    <w:rsid w:val="00F867CB"/>
    <w:rsid w:val="00F93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IC063</dc:creator>
  <cp:lastModifiedBy>mine-2014-047</cp:lastModifiedBy>
  <cp:revision>10</cp:revision>
  <cp:lastPrinted>2015-10-13T00:10:00Z</cp:lastPrinted>
  <dcterms:created xsi:type="dcterms:W3CDTF">2015-10-06T07:48:00Z</dcterms:created>
  <dcterms:modified xsi:type="dcterms:W3CDTF">2016-09-08T00:20:00Z</dcterms:modified>
</cp:coreProperties>
</file>