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563636">
      <w:pPr>
        <w:spacing w:line="440" w:lineRule="atLeast"/>
        <w:ind w:left="880" w:hanging="220"/>
        <w:jc w:val="both"/>
        <w:rPr>
          <w:rFonts w:ascii="ＭＳ 明朝" w:eastAsia="ＭＳ 明朝" w:hAnsi="ＭＳ 明朝" w:cs="ＭＳ 明朝"/>
          <w:color w:val="000000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</w:rPr>
        <w:t>○美祢市農林資源活用施設の設置及び管理に関する条例施行規則</w:t>
      </w:r>
    </w:p>
    <w:p w:rsidR="00000000" w:rsidRDefault="00563636">
      <w:pPr>
        <w:spacing w:line="440" w:lineRule="atLeast"/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平成</w:t>
      </w:r>
      <w:r>
        <w:rPr>
          <w:rFonts w:ascii="ＭＳ 明朝" w:eastAsia="ＭＳ 明朝" w:hAnsi="ＭＳ 明朝" w:cs="ＭＳ 明朝"/>
          <w:color w:val="000000"/>
        </w:rPr>
        <w:t>20</w:t>
      </w:r>
      <w:r>
        <w:rPr>
          <w:rFonts w:ascii="ＭＳ 明朝" w:eastAsia="ＭＳ 明朝" w:hAnsi="ＭＳ 明朝" w:cs="ＭＳ 明朝" w:hint="eastAsia"/>
          <w:color w:val="000000"/>
        </w:rPr>
        <w:t>年</w:t>
      </w:r>
      <w:r>
        <w:rPr>
          <w:rFonts w:ascii="ＭＳ 明朝" w:eastAsia="ＭＳ 明朝" w:hAnsi="ＭＳ 明朝" w:cs="ＭＳ 明朝"/>
          <w:color w:val="000000"/>
        </w:rPr>
        <w:t>10</w:t>
      </w:r>
      <w:r>
        <w:rPr>
          <w:rFonts w:ascii="ＭＳ 明朝" w:eastAsia="ＭＳ 明朝" w:hAnsi="ＭＳ 明朝" w:cs="ＭＳ 明朝" w:hint="eastAsia"/>
          <w:color w:val="000000"/>
        </w:rPr>
        <w:t>月</w:t>
      </w:r>
      <w:r>
        <w:rPr>
          <w:rFonts w:ascii="ＭＳ 明朝" w:eastAsia="ＭＳ 明朝" w:hAnsi="ＭＳ 明朝" w:cs="ＭＳ 明朝"/>
          <w:color w:val="000000"/>
        </w:rPr>
        <w:t>1</w:t>
      </w:r>
      <w:r>
        <w:rPr>
          <w:rFonts w:ascii="ＭＳ 明朝" w:eastAsia="ＭＳ 明朝" w:hAnsi="ＭＳ 明朝" w:cs="ＭＳ 明朝" w:hint="eastAsia"/>
          <w:color w:val="000000"/>
        </w:rPr>
        <w:t>日</w:t>
      </w:r>
    </w:p>
    <w:p w:rsidR="00000000" w:rsidRDefault="00563636">
      <w:pPr>
        <w:spacing w:line="440" w:lineRule="atLeast"/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規則第</w:t>
      </w:r>
      <w:r>
        <w:rPr>
          <w:rFonts w:ascii="ＭＳ 明朝" w:eastAsia="ＭＳ 明朝" w:hAnsi="ＭＳ 明朝" w:cs="ＭＳ 明朝"/>
          <w:color w:val="000000"/>
        </w:rPr>
        <w:t>199</w:t>
      </w:r>
      <w:r>
        <w:rPr>
          <w:rFonts w:ascii="ＭＳ 明朝" w:eastAsia="ＭＳ 明朝" w:hAnsi="ＭＳ 明朝" w:cs="ＭＳ 明朝" w:hint="eastAsia"/>
          <w:color w:val="000000"/>
        </w:rPr>
        <w:t>号</w:t>
      </w:r>
    </w:p>
    <w:p w:rsidR="00000000" w:rsidRDefault="00563636">
      <w:pPr>
        <w:spacing w:line="440" w:lineRule="atLeast"/>
        <w:ind w:left="22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（趣旨）</w:t>
      </w:r>
    </w:p>
    <w:p w:rsidR="00000000" w:rsidRDefault="00563636">
      <w:pPr>
        <w:spacing w:line="440" w:lineRule="atLeast"/>
        <w:ind w:left="220" w:hanging="22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第１条　この規則は、美祢市農林資源活用施設の設置及び管理に関する条例（平成</w:t>
      </w:r>
      <w:r>
        <w:rPr>
          <w:rFonts w:ascii="ＭＳ 明朝" w:eastAsia="ＭＳ 明朝" w:hAnsi="ＭＳ 明朝" w:cs="ＭＳ 明朝"/>
          <w:color w:val="000000"/>
        </w:rPr>
        <w:t>20</w:t>
      </w:r>
      <w:r>
        <w:rPr>
          <w:rFonts w:ascii="ＭＳ 明朝" w:eastAsia="ＭＳ 明朝" w:hAnsi="ＭＳ 明朝" w:cs="ＭＳ 明朝" w:hint="eastAsia"/>
          <w:color w:val="000000"/>
        </w:rPr>
        <w:t>年美祢市条例第</w:t>
      </w:r>
      <w:r>
        <w:rPr>
          <w:rFonts w:ascii="ＭＳ 明朝" w:eastAsia="ＭＳ 明朝" w:hAnsi="ＭＳ 明朝" w:cs="ＭＳ 明朝"/>
          <w:color w:val="000000"/>
        </w:rPr>
        <w:t>246</w:t>
      </w:r>
      <w:r>
        <w:rPr>
          <w:rFonts w:ascii="ＭＳ 明朝" w:eastAsia="ＭＳ 明朝" w:hAnsi="ＭＳ 明朝" w:cs="ＭＳ 明朝" w:hint="eastAsia"/>
          <w:color w:val="000000"/>
        </w:rPr>
        <w:t>号。以下「条例」という。）第</w:t>
      </w:r>
      <w:r>
        <w:rPr>
          <w:rFonts w:ascii="ＭＳ 明朝" w:eastAsia="ＭＳ 明朝" w:hAnsi="ＭＳ 明朝" w:cs="ＭＳ 明朝"/>
          <w:color w:val="000000"/>
        </w:rPr>
        <w:t>10</w:t>
      </w:r>
      <w:r>
        <w:rPr>
          <w:rFonts w:ascii="ＭＳ 明朝" w:eastAsia="ＭＳ 明朝" w:hAnsi="ＭＳ 明朝" w:cs="ＭＳ 明朝" w:hint="eastAsia"/>
          <w:color w:val="000000"/>
        </w:rPr>
        <w:t>条の規定に基づき、条例の施行に関し必要な事項を定めるものとする。</w:t>
      </w:r>
    </w:p>
    <w:p w:rsidR="00000000" w:rsidRDefault="00563636">
      <w:pPr>
        <w:spacing w:line="440" w:lineRule="atLeast"/>
        <w:ind w:left="22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（指</w:t>
      </w:r>
      <w:r>
        <w:rPr>
          <w:rFonts w:ascii="ＭＳ 明朝" w:eastAsia="ＭＳ 明朝" w:hAnsi="ＭＳ 明朝" w:cs="ＭＳ 明朝" w:hint="eastAsia"/>
          <w:color w:val="000000"/>
        </w:rPr>
        <w:t>定管理者の遵守事項）</w:t>
      </w:r>
    </w:p>
    <w:p w:rsidR="00000000" w:rsidRDefault="00563636">
      <w:pPr>
        <w:spacing w:line="440" w:lineRule="atLeast"/>
        <w:ind w:left="220" w:hanging="22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第２条　条例第</w:t>
      </w:r>
      <w:r>
        <w:rPr>
          <w:rFonts w:ascii="ＭＳ 明朝" w:eastAsia="ＭＳ 明朝" w:hAnsi="ＭＳ 明朝" w:cs="ＭＳ 明朝"/>
          <w:color w:val="000000"/>
        </w:rPr>
        <w:t>4</w:t>
      </w:r>
      <w:r>
        <w:rPr>
          <w:rFonts w:ascii="ＭＳ 明朝" w:eastAsia="ＭＳ 明朝" w:hAnsi="ＭＳ 明朝" w:cs="ＭＳ 明朝" w:hint="eastAsia"/>
          <w:color w:val="000000"/>
        </w:rPr>
        <w:t>条に規定する指定管理者は、次の事項を守らなければならない。</w:t>
      </w:r>
    </w:p>
    <w:p w:rsidR="00000000" w:rsidRDefault="00563636">
      <w:pPr>
        <w:spacing w:line="440" w:lineRule="atLeast"/>
        <w:ind w:left="440" w:hanging="22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(1)</w:t>
      </w:r>
      <w:r>
        <w:rPr>
          <w:rFonts w:ascii="ＭＳ 明朝" w:eastAsia="ＭＳ 明朝" w:hAnsi="ＭＳ 明朝" w:cs="ＭＳ 明朝" w:hint="eastAsia"/>
          <w:color w:val="000000"/>
        </w:rPr>
        <w:t xml:space="preserve">　施設の建物若しくは設備を損傷し、又はそのおそれのある行為をしないこと。</w:t>
      </w:r>
    </w:p>
    <w:p w:rsidR="00000000" w:rsidRDefault="00563636">
      <w:pPr>
        <w:spacing w:line="440" w:lineRule="atLeast"/>
        <w:ind w:left="440" w:hanging="22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(2)</w:t>
      </w:r>
      <w:r>
        <w:rPr>
          <w:rFonts w:ascii="ＭＳ 明朝" w:eastAsia="ＭＳ 明朝" w:hAnsi="ＭＳ 明朝" w:cs="ＭＳ 明朝" w:hint="eastAsia"/>
          <w:color w:val="000000"/>
        </w:rPr>
        <w:t xml:space="preserve">　近隣の住民に迷惑を及ぼす行為をしないこと。</w:t>
      </w:r>
    </w:p>
    <w:p w:rsidR="00000000" w:rsidRDefault="00563636">
      <w:pPr>
        <w:spacing w:line="440" w:lineRule="atLeast"/>
        <w:ind w:left="440" w:hanging="22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(3)</w:t>
      </w:r>
      <w:r>
        <w:rPr>
          <w:rFonts w:ascii="ＭＳ 明朝" w:eastAsia="ＭＳ 明朝" w:hAnsi="ＭＳ 明朝" w:cs="ＭＳ 明朝" w:hint="eastAsia"/>
          <w:color w:val="000000"/>
        </w:rPr>
        <w:t xml:space="preserve">　前</w:t>
      </w:r>
      <w:r>
        <w:rPr>
          <w:rFonts w:ascii="ＭＳ 明朝" w:eastAsia="ＭＳ 明朝" w:hAnsi="ＭＳ 明朝" w:cs="ＭＳ 明朝"/>
          <w:color w:val="000000"/>
        </w:rPr>
        <w:t>2</w:t>
      </w:r>
      <w:r>
        <w:rPr>
          <w:rFonts w:ascii="ＭＳ 明朝" w:eastAsia="ＭＳ 明朝" w:hAnsi="ＭＳ 明朝" w:cs="ＭＳ 明朝" w:hint="eastAsia"/>
          <w:color w:val="000000"/>
        </w:rPr>
        <w:t>号に掲げるもののほか、市長があらかじめ制限した行為をしないこと。</w:t>
      </w:r>
    </w:p>
    <w:p w:rsidR="00000000" w:rsidRDefault="00563636">
      <w:pPr>
        <w:spacing w:line="440" w:lineRule="atLeast"/>
        <w:ind w:left="22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（その他）</w:t>
      </w:r>
    </w:p>
    <w:p w:rsidR="00000000" w:rsidRDefault="00563636">
      <w:pPr>
        <w:spacing w:line="440" w:lineRule="atLeast"/>
        <w:ind w:left="220" w:hanging="22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第３条　この規則に定めるもののほか、必要な事項は、市長が別に定める。</w:t>
      </w:r>
    </w:p>
    <w:p w:rsidR="00000000" w:rsidRDefault="00563636">
      <w:pPr>
        <w:spacing w:line="440" w:lineRule="atLeast"/>
        <w:ind w:left="66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附　則</w:t>
      </w:r>
    </w:p>
    <w:p w:rsidR="00000000" w:rsidRDefault="00563636">
      <w:pPr>
        <w:spacing w:line="440" w:lineRule="atLeast"/>
        <w:ind w:firstLine="22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この規則は、平成</w:t>
      </w:r>
      <w:r>
        <w:rPr>
          <w:rFonts w:ascii="ＭＳ 明朝" w:eastAsia="ＭＳ 明朝" w:hAnsi="ＭＳ 明朝" w:cs="ＭＳ 明朝"/>
          <w:color w:val="000000"/>
        </w:rPr>
        <w:t>20</w:t>
      </w:r>
      <w:r>
        <w:rPr>
          <w:rFonts w:ascii="ＭＳ 明朝" w:eastAsia="ＭＳ 明朝" w:hAnsi="ＭＳ 明朝" w:cs="ＭＳ 明朝" w:hint="eastAsia"/>
          <w:color w:val="000000"/>
        </w:rPr>
        <w:t>年</w:t>
      </w:r>
      <w:r>
        <w:rPr>
          <w:rFonts w:ascii="ＭＳ 明朝" w:eastAsia="ＭＳ 明朝" w:hAnsi="ＭＳ 明朝" w:cs="ＭＳ 明朝"/>
          <w:color w:val="000000"/>
        </w:rPr>
        <w:t>10</w:t>
      </w:r>
      <w:r>
        <w:rPr>
          <w:rFonts w:ascii="ＭＳ 明朝" w:eastAsia="ＭＳ 明朝" w:hAnsi="ＭＳ 明朝" w:cs="ＭＳ 明朝" w:hint="eastAsia"/>
          <w:color w:val="000000"/>
        </w:rPr>
        <w:t>月</w:t>
      </w:r>
      <w:r>
        <w:rPr>
          <w:rFonts w:ascii="ＭＳ 明朝" w:eastAsia="ＭＳ 明朝" w:hAnsi="ＭＳ 明朝" w:cs="ＭＳ 明朝"/>
          <w:color w:val="000000"/>
        </w:rPr>
        <w:t>1</w:t>
      </w:r>
      <w:r>
        <w:rPr>
          <w:rFonts w:ascii="ＭＳ 明朝" w:eastAsia="ＭＳ 明朝" w:hAnsi="ＭＳ 明朝" w:cs="ＭＳ 明朝" w:hint="eastAsia"/>
          <w:color w:val="000000"/>
        </w:rPr>
        <w:t>日から施行する。</w:t>
      </w:r>
    </w:p>
    <w:p w:rsidR="00000000" w:rsidRDefault="00563636">
      <w:pPr>
        <w:spacing w:line="440" w:lineRule="atLeast"/>
        <w:jc w:val="both"/>
        <w:rPr>
          <w:rFonts w:ascii="ＭＳ 明朝" w:eastAsia="ＭＳ 明朝" w:hAnsi="ＭＳ 明朝" w:cs="ＭＳ 明朝"/>
          <w:color w:val="000000"/>
        </w:rPr>
      </w:pPr>
      <w:bookmarkStart w:id="1" w:name="last"/>
      <w:bookmarkEnd w:id="1"/>
    </w:p>
    <w:sectPr w:rsidR="00000000">
      <w:footerReference w:type="default" r:id="rId6"/>
      <w:pgSz w:w="11905" w:h="16837"/>
      <w:pgMar w:top="1133" w:right="1417" w:bottom="1133" w:left="1417" w:header="720" w:footer="566" w:gutter="0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63636">
      <w:r>
        <w:separator/>
      </w:r>
    </w:p>
  </w:endnote>
  <w:endnote w:type="continuationSeparator" w:id="0">
    <w:p w:rsidR="00000000" w:rsidRDefault="00563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63636">
    <w:pPr>
      <w:spacing w:line="264" w:lineRule="atLeast"/>
      <w:jc w:val="center"/>
      <w:rPr>
        <w:rFonts w:ascii="ＭＳ 明朝" w:eastAsia="ＭＳ 明朝" w:hAnsi="ＭＳ 明朝" w:cs="ＭＳ 明朝"/>
        <w:color w:val="000000"/>
      </w:rPr>
    </w:pPr>
    <w:r>
      <w:rPr>
        <w:rFonts w:ascii="ＭＳ 明朝" w:eastAsia="ＭＳ 明朝" w:hAnsi="ＭＳ 明朝" w:cs="ＭＳ 明朝"/>
        <w:color w:val="000000"/>
      </w:rPr>
      <w:fldChar w:fldCharType="begin"/>
    </w:r>
    <w:r>
      <w:rPr>
        <w:rFonts w:ascii="ＭＳ 明朝" w:eastAsia="ＭＳ 明朝" w:hAnsi="ＭＳ 明朝" w:cs="ＭＳ 明朝"/>
        <w:color w:val="000000"/>
      </w:rPr>
      <w:instrText>PAGE</w:instrText>
    </w:r>
    <w:r>
      <w:rPr>
        <w:rFonts w:ascii="ＭＳ 明朝" w:eastAsia="ＭＳ 明朝" w:hAnsi="ＭＳ 明朝" w:cs="ＭＳ 明朝"/>
        <w:color w:val="000000"/>
      </w:rPr>
      <w:fldChar w:fldCharType="separate"/>
    </w:r>
    <w:r>
      <w:rPr>
        <w:rFonts w:ascii="ＭＳ 明朝" w:eastAsia="ＭＳ 明朝" w:hAnsi="ＭＳ 明朝" w:cs="ＭＳ 明朝"/>
        <w:color w:val="000000"/>
      </w:rPr>
      <w:t>1</w:t>
    </w:r>
    <w:r>
      <w:rPr>
        <w:rFonts w:ascii="ＭＳ 明朝" w:eastAsia="ＭＳ 明朝" w:hAnsi="ＭＳ 明朝" w:cs="ＭＳ 明朝"/>
        <w:color w:val="000000"/>
      </w:rPr>
      <w:fldChar w:fldCharType="end"/>
    </w:r>
    <w:r>
      <w:rPr>
        <w:rFonts w:ascii="ＭＳ 明朝" w:eastAsia="ＭＳ 明朝" w:hAnsi="ＭＳ 明朝" w:cs="ＭＳ 明朝"/>
        <w:color w:val="000000"/>
      </w:rPr>
      <w:t>/</w:t>
    </w:r>
    <w:r>
      <w:rPr>
        <w:rFonts w:ascii="ＭＳ 明朝" w:eastAsia="ＭＳ 明朝" w:hAnsi="ＭＳ 明朝" w:cs="ＭＳ 明朝"/>
        <w:color w:val="000000"/>
      </w:rPr>
      <w:fldChar w:fldCharType="begin"/>
    </w:r>
    <w:r>
      <w:rPr>
        <w:rFonts w:ascii="ＭＳ 明朝" w:eastAsia="ＭＳ 明朝" w:hAnsi="ＭＳ 明朝" w:cs="ＭＳ 明朝"/>
        <w:color w:val="000000"/>
      </w:rPr>
      <w:instrText xml:space="preserve"> PAGEREF "last"  </w:instrText>
    </w:r>
    <w:r>
      <w:rPr>
        <w:rFonts w:ascii="ＭＳ 明朝" w:eastAsia="ＭＳ 明朝" w:hAnsi="ＭＳ 明朝" w:cs="ＭＳ 明朝"/>
        <w:color w:val="000000"/>
      </w:rPr>
      <w:fldChar w:fldCharType="separate"/>
    </w:r>
    <w:r>
      <w:rPr>
        <w:rFonts w:ascii="ＭＳ 明朝" w:eastAsia="ＭＳ 明朝" w:hAnsi="ＭＳ 明朝" w:cs="ＭＳ 明朝"/>
        <w:noProof/>
        <w:color w:val="000000"/>
      </w:rPr>
      <w:t>1</w:t>
    </w:r>
    <w:r>
      <w:rPr>
        <w:rFonts w:ascii="ＭＳ 明朝" w:eastAsia="ＭＳ 明朝" w:hAnsi="ＭＳ 明朝" w:cs="ＭＳ 明朝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63636">
      <w:r>
        <w:separator/>
      </w:r>
    </w:p>
  </w:footnote>
  <w:footnote w:type="continuationSeparator" w:id="0">
    <w:p w:rsidR="00000000" w:rsidRDefault="00563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10"/>
  <w:drawingGridVerticalSpacing w:val="364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636"/>
    <w:rsid w:val="0056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B93C121-4054-457B-B2DF-F6AF6566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阿武　泰貴</dc:creator>
  <cp:keywords/>
  <dc:description/>
  <cp:lastModifiedBy>阿武　泰貴</cp:lastModifiedBy>
  <cp:revision>2</cp:revision>
  <dcterms:created xsi:type="dcterms:W3CDTF">2025-08-20T06:35:00Z</dcterms:created>
  <dcterms:modified xsi:type="dcterms:W3CDTF">2025-08-20T06:35:00Z</dcterms:modified>
</cp:coreProperties>
</file>